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E" w:rsidRDefault="00D9792E" w:rsidP="00D9792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bookmarkStart w:id="0" w:name="_GoBack"/>
      <w:bookmarkEnd w:id="0"/>
    </w:p>
    <w:p w:rsidR="00D9792E" w:rsidRDefault="00D9792E" w:rsidP="00D9792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D9792E" w:rsidRDefault="00D9792E" w:rsidP="00D9792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D9792E" w:rsidRDefault="00D9792E" w:rsidP="00D9792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D9792E" w:rsidRDefault="00D9792E" w:rsidP="00D9792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A81EC7" w:rsidRDefault="00A81EC7" w:rsidP="002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D9792E" w:rsidRDefault="00D9792E" w:rsidP="00D9792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ПРОТОКОЛ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ab/>
        <w:t xml:space="preserve">ПРАТАКОЛ </w:t>
      </w:r>
    </w:p>
    <w:p w:rsidR="00D9792E" w:rsidRDefault="001649BB" w:rsidP="00D9792E">
      <w:pPr>
        <w:shd w:val="clear" w:color="auto" w:fill="FFFFFF"/>
        <w:tabs>
          <w:tab w:val="left" w:pos="6792"/>
        </w:tabs>
        <w:spacing w:line="317" w:lineRule="exact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D9792E" w:rsidRPr="007D5EF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9737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марта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201</w:t>
      </w:r>
      <w:r w:rsidR="009E191E">
        <w:rPr>
          <w:rFonts w:ascii="Times New Roman" w:eastAsiaTheme="minorEastAsia" w:hAnsi="Times New Roman" w:cs="Times New Roman"/>
          <w:sz w:val="30"/>
          <w:szCs w:val="30"/>
          <w:lang w:eastAsia="ru-RU"/>
        </w:rPr>
        <w:t>9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года                        № </w:t>
      </w:r>
      <w:r w:rsidR="0019737A" w:rsidRPr="0019737A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</w:t>
      </w:r>
      <w:r w:rsidR="00C56E0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D9792E" w:rsidRPr="007D5EF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9737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сакав</w:t>
      </w:r>
      <w:r w:rsidR="0019737A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</w:t>
      </w:r>
      <w:r w:rsidR="0019737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201</w:t>
      </w:r>
      <w:r w:rsidR="009E191E">
        <w:rPr>
          <w:rFonts w:ascii="Times New Roman" w:eastAsiaTheme="minorEastAsia" w:hAnsi="Times New Roman" w:cs="Times New Roman"/>
          <w:sz w:val="30"/>
          <w:szCs w:val="30"/>
          <w:lang w:eastAsia="ru-RU"/>
        </w:rPr>
        <w:t>9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года</w:t>
      </w:r>
    </w:p>
    <w:p w:rsidR="00D9792E" w:rsidRDefault="00D9792E" w:rsidP="00D9792E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г. Минск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г. М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нск</w:t>
      </w:r>
    </w:p>
    <w:p w:rsidR="00D9792E" w:rsidRDefault="00D9792E" w:rsidP="00D9792E">
      <w:pPr>
        <w:shd w:val="clear" w:color="auto" w:fill="FFFFFF"/>
        <w:spacing w:before="1267" w:line="240" w:lineRule="auto"/>
        <w:ind w:left="1368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9792E" w:rsidRDefault="00D9792E" w:rsidP="002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профилактике </w:t>
      </w:r>
    </w:p>
    <w:p w:rsidR="00D9792E" w:rsidRDefault="00D9792E" w:rsidP="002D076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коррупционных правонарушений</w:t>
      </w:r>
    </w:p>
    <w:p w:rsidR="00D9792E" w:rsidRDefault="00D9792E" w:rsidP="002D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– первый заместитель </w:t>
      </w:r>
    </w:p>
    <w:p w:rsidR="00D9792E" w:rsidRDefault="00D9792E" w:rsidP="002D0760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генерального директора ГПО «Белтопгаз»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Жилко А.В.</w:t>
      </w:r>
    </w:p>
    <w:p w:rsidR="00D9792E" w:rsidRDefault="00D9792E" w:rsidP="002D0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9792E" w:rsidRDefault="00D9792E" w:rsidP="002D0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Члены комиссии:</w:t>
      </w: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начальник сектора по организации взаимодействия </w:t>
      </w:r>
    </w:p>
    <w:p w:rsidR="002D0760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формирования методологии развития организаций </w:t>
      </w:r>
    </w:p>
    <w:p w:rsidR="00D9792E" w:rsidRDefault="00D9792E" w:rsidP="00473232">
      <w:pPr>
        <w:tabs>
          <w:tab w:val="left" w:pos="737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основной и прочих видов деятельности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Путрик Ю.Б.</w:t>
      </w:r>
    </w:p>
    <w:p w:rsidR="00D9792E" w:rsidRDefault="00D9792E" w:rsidP="002D0760">
      <w:pPr>
        <w:tabs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9792E" w:rsidRDefault="00D9792E" w:rsidP="002D07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бухгалтер-начальник управления </w:t>
      </w:r>
    </w:p>
    <w:p w:rsidR="00D9792E" w:rsidRDefault="00D9792E" w:rsidP="002D07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бухгалтерского учета, отчетности и </w:t>
      </w:r>
    </w:p>
    <w:p w:rsidR="00D9792E" w:rsidRDefault="00D9792E" w:rsidP="002D076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методологического обеспечения расчетов за газ</w:t>
      </w:r>
      <w:r>
        <w:rPr>
          <w:rFonts w:ascii="Times New Roman" w:hAnsi="Times New Roman" w:cs="Times New Roman"/>
          <w:sz w:val="30"/>
          <w:szCs w:val="30"/>
        </w:rPr>
        <w:tab/>
        <w:t>Чекан А.И.</w:t>
      </w:r>
    </w:p>
    <w:p w:rsidR="00D9792E" w:rsidRDefault="00D9792E" w:rsidP="002D076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92E" w:rsidRDefault="00D9792E" w:rsidP="002D0760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систем газоснабжения</w:t>
      </w:r>
      <w:r>
        <w:rPr>
          <w:rFonts w:ascii="Times New Roman" w:hAnsi="Times New Roman" w:cs="Times New Roman"/>
          <w:sz w:val="30"/>
          <w:szCs w:val="30"/>
        </w:rPr>
        <w:tab/>
        <w:t>Русь В.М.</w:t>
      </w:r>
    </w:p>
    <w:p w:rsidR="00FC1119" w:rsidRDefault="00FC1119" w:rsidP="002D0760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92E" w:rsidRDefault="00D9792E" w:rsidP="002D0760">
      <w:pPr>
        <w:tabs>
          <w:tab w:val="left" w:pos="7230"/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начальник отдела правовой и кадровой работы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Купрейчик А.С.</w:t>
      </w:r>
    </w:p>
    <w:p w:rsidR="00FC1119" w:rsidRDefault="00FC1119" w:rsidP="002D0760">
      <w:pPr>
        <w:tabs>
          <w:tab w:val="left" w:pos="7230"/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9792E" w:rsidRDefault="00D9792E" w:rsidP="002D0760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режимно-секретного бюро                      </w:t>
      </w:r>
      <w:r w:rsidR="002D0760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Рысев Д.И.</w:t>
      </w:r>
    </w:p>
    <w:p w:rsidR="002D0760" w:rsidRDefault="002D0760" w:rsidP="002D0760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главный специалист сектора по организации </w:t>
      </w: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взаимодействия и формирования методологии </w:t>
      </w: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развития организаций основной и прочих </w:t>
      </w: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видов деятельности                                                     </w:t>
      </w:r>
      <w:r w:rsidR="002D07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Янушкевич В.В.</w:t>
      </w: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9792E" w:rsidRDefault="00D9792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Приглашенные: </w:t>
      </w:r>
    </w:p>
    <w:p w:rsidR="002D0760" w:rsidRDefault="002D0760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E191E" w:rsidRDefault="009E191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заместитель генерального директора – </w:t>
      </w:r>
    </w:p>
    <w:p w:rsidR="009E191E" w:rsidRDefault="009E191E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начальник управления                                                </w:t>
      </w:r>
      <w:r w:rsidR="002D07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Лаптенок В.Н.</w:t>
      </w:r>
    </w:p>
    <w:p w:rsidR="002D0760" w:rsidRDefault="002D0760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D0760" w:rsidRDefault="002D0760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начальник с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ектор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материально-технического</w:t>
      </w:r>
    </w:p>
    <w:p w:rsidR="002D0760" w:rsidRDefault="002D0760" w:rsidP="002D0760">
      <w:pPr>
        <w:tabs>
          <w:tab w:val="left" w:pos="78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обеспечения и социальной сферы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                   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Гайдук А.Н.</w:t>
      </w:r>
    </w:p>
    <w:p w:rsidR="002D0760" w:rsidRDefault="002D0760" w:rsidP="002D0760">
      <w:pPr>
        <w:widowControl w:val="0"/>
        <w:shd w:val="clear" w:color="auto" w:fill="FFFFFF"/>
        <w:tabs>
          <w:tab w:val="left" w:pos="13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</w:p>
    <w:p w:rsidR="00D9792E" w:rsidRDefault="00D9792E" w:rsidP="002D0760">
      <w:pPr>
        <w:widowControl w:val="0"/>
        <w:shd w:val="clear" w:color="auto" w:fill="FFFFFF"/>
        <w:tabs>
          <w:tab w:val="left" w:pos="13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Повестка дня:</w:t>
      </w:r>
    </w:p>
    <w:p w:rsidR="00D9792E" w:rsidRPr="006E21D7" w:rsidRDefault="007B2545" w:rsidP="006E21D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1. О рассмотрении протокола республиканского координационного совещания по борьбе с преступностью и коррупцией от 21.12.2018 № 18 «О повышении эффективности принимаемых мер по профилактике коррупции в государственных органах и организациях».</w:t>
      </w:r>
    </w:p>
    <w:p w:rsidR="006E21D7" w:rsidRPr="006E21D7" w:rsidRDefault="007B2545" w:rsidP="006E21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2. </w:t>
      </w:r>
      <w:r w:rsidRPr="006E21D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 утверждении </w:t>
      </w:r>
      <w:r w:rsidRPr="006E21D7">
        <w:rPr>
          <w:rFonts w:ascii="Times New Roman" w:hAnsi="Times New Roman" w:cs="Times New Roman"/>
          <w:sz w:val="30"/>
          <w:szCs w:val="30"/>
        </w:rPr>
        <w:t>Рекомендаций по принятию мер, направленных на устранение нарушений антикоррупционного законодательства, причин и условий им способствовавших в области закупок товаров (работ, услуг)</w:t>
      </w:r>
      <w:r w:rsidRPr="006E21D7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651EBA" w:rsidRDefault="00651EBA" w:rsidP="002D0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</w:p>
    <w:p w:rsidR="007B2545" w:rsidRDefault="007B2545" w:rsidP="002D0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1. Слушали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 (Жилко А.В.</w:t>
      </w:r>
      <w:r w:rsidRPr="00C86EA8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</w:p>
    <w:p w:rsidR="007B2545" w:rsidRDefault="007B2545" w:rsidP="007B2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Жилко А.В.</w:t>
      </w:r>
      <w:r w:rsidRPr="007B25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ознакомил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членов Комиссии по профилактике коррупционных правонарушений Объединения и присутствующих с протоколом республиканского координационного совещания по борьбе с преступностью и коррупцией от 21.12.2018 № 18 «О повышении эффективности принимаемых мер по профилактике коррупции в государственных органах и организациях». </w:t>
      </w:r>
    </w:p>
    <w:p w:rsidR="007B2545" w:rsidRDefault="007B2545" w:rsidP="007B2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Члены комиссии обменялись мнениями о содержащихся в указанном протоколе решениях и </w:t>
      </w:r>
      <w:r w:rsidR="00651EB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обсудили возможные варианты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их выполнения в организациях, входящих в состав Объединения. </w:t>
      </w:r>
    </w:p>
    <w:p w:rsidR="00651EBA" w:rsidRPr="00742137" w:rsidRDefault="00651EBA" w:rsidP="0065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42137">
        <w:rPr>
          <w:rFonts w:ascii="Times New Roman" w:hAnsi="Times New Roman" w:cs="Times New Roman"/>
          <w:sz w:val="30"/>
          <w:szCs w:val="30"/>
          <w:u w:val="single"/>
        </w:rPr>
        <w:t>Решили:</w:t>
      </w:r>
    </w:p>
    <w:p w:rsidR="00651EBA" w:rsidRPr="00FC1119" w:rsidRDefault="00651EBA" w:rsidP="00651E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1. Протокол республиканского координационного совещания по борьбе с преступностью и коррупцией от 21.12.2018 № 18 «О повышении эффективности принимаемых мер по профилактике коррупции в государственных органах и организациях» направить в организации, входящие в состав Объединения, для анализа и предложений на предмет его исполнения в организациях, а также рассмотрения на ближайших заседаниях комиссий по противодействию коррупции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51EBA" w:rsidRPr="00FC1119" w:rsidRDefault="00651EBA" w:rsidP="00651E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Руководителям организаций, входящих в состав ГПО «Белтопгаз»,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представить информацию о проделанной работе в Объединение не позднее 20 марта 2019 г.</w:t>
      </w:r>
    </w:p>
    <w:p w:rsidR="00651EBA" w:rsidRDefault="00651EBA" w:rsidP="002D0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</w:p>
    <w:p w:rsidR="00D9792E" w:rsidRDefault="007B2545" w:rsidP="002D0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2</w:t>
      </w:r>
      <w:r w:rsidR="00742137"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. </w:t>
      </w:r>
      <w:r w:rsidR="00D9792E"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Слушали</w:t>
      </w:r>
      <w:r w:rsidR="00D9792E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  <w:r w:rsidR="00D979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 (</w:t>
      </w:r>
      <w:r w:rsidR="00032ED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Янушкевич В.В.</w:t>
      </w:r>
      <w:r w:rsidR="00D9792E" w:rsidRPr="00C86EA8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</w:p>
    <w:p w:rsidR="00785B35" w:rsidRDefault="009E191E" w:rsidP="002D07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  <w:t>Янушкевич В.В.</w:t>
      </w:r>
      <w:r w:rsidR="00351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сообщил, что </w:t>
      </w:r>
      <w:r w:rsidR="00785B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протоколом заседания комиссии по 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профилактике коррупционных правонарушений ГПО «Белтопгаз»</w:t>
      </w:r>
      <w:r w:rsidR="00785B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 18.0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785B35">
        <w:rPr>
          <w:rFonts w:ascii="Times New Roman" w:eastAsiaTheme="minorEastAsia" w:hAnsi="Times New Roman" w:cs="Times New Roman"/>
          <w:sz w:val="30"/>
          <w:szCs w:val="30"/>
          <w:lang w:eastAsia="ru-RU"/>
        </w:rPr>
        <w:t>.2019 № 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785B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утвержден </w:t>
      </w:r>
      <w:r w:rsidR="00DC70E6"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План мероприятий по реализации поручения Заместителя Премьер-министра Республики Беларусь Ляшенко И.В. от </w:t>
      </w:r>
      <w:r w:rsidR="00DC70E6"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25 октября 2018 г. № 33/07/03/34/810-2091/12224р-дсп и рекомендаций Комитета государственной безопасности (письмо от 10 августа 2018 г. №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="00DC70E6"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9/2-2729дсп) 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ГПО «Белтопгаз»</w:t>
      </w:r>
      <w:r w:rsidR="00A3103A" w:rsidRPr="00A31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3103A" w:rsidRPr="00785B35">
        <w:rPr>
          <w:rFonts w:ascii="Times New Roman" w:eastAsiaTheme="minorEastAsia" w:hAnsi="Times New Roman" w:cs="Times New Roman"/>
          <w:sz w:val="30"/>
          <w:szCs w:val="30"/>
          <w:lang w:eastAsia="ru-RU"/>
        </w:rPr>
        <w:t>(далее – План мероприятий)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В соответствии с пунктом</w:t>
      </w:r>
      <w:r w:rsidR="00785B35" w:rsidRPr="00785B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C70E6" w:rsidRPr="003A3601">
        <w:rPr>
          <w:rFonts w:ascii="Times New Roman" w:hAnsi="Times New Roman" w:cs="Times New Roman"/>
          <w:sz w:val="30"/>
          <w:szCs w:val="30"/>
        </w:rPr>
        <w:t xml:space="preserve">9 </w:t>
      </w:r>
      <w:r w:rsidR="00DC70E6" w:rsidRPr="003A360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Плана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необходимо в срок до 10 марта 2019 г разработать </w:t>
      </w:r>
      <w:r w:rsidR="00DC70E6" w:rsidRPr="003A3601">
        <w:rPr>
          <w:rFonts w:ascii="Times New Roman" w:hAnsi="Times New Roman" w:cs="Times New Roman"/>
          <w:sz w:val="30"/>
          <w:szCs w:val="30"/>
        </w:rPr>
        <w:t>Рекомендаци</w:t>
      </w:r>
      <w:r w:rsidR="003D6AF9">
        <w:rPr>
          <w:rFonts w:ascii="Times New Roman" w:hAnsi="Times New Roman" w:cs="Times New Roman"/>
          <w:sz w:val="30"/>
          <w:szCs w:val="30"/>
        </w:rPr>
        <w:t>и</w:t>
      </w:r>
      <w:r w:rsidR="00DC70E6" w:rsidRPr="003A3601">
        <w:rPr>
          <w:rFonts w:ascii="Times New Roman" w:hAnsi="Times New Roman" w:cs="Times New Roman"/>
          <w:sz w:val="30"/>
          <w:szCs w:val="30"/>
        </w:rPr>
        <w:t xml:space="preserve"> по принятию мер, направленных на устранение нарушений антикоррупционного законодательства, причин и условий им способствовавших в области закупок товаров (работ, услуг)</w:t>
      </w:r>
      <w:r w:rsidR="00DC70E6">
        <w:rPr>
          <w:rFonts w:ascii="Times New Roman" w:hAnsi="Times New Roman" w:cs="Times New Roman"/>
          <w:sz w:val="30"/>
          <w:szCs w:val="30"/>
        </w:rPr>
        <w:t xml:space="preserve"> в ГПО «Белтопгаз» </w:t>
      </w:r>
      <w:r w:rsidR="003D6AF9">
        <w:rPr>
          <w:rFonts w:ascii="Times New Roman" w:hAnsi="Times New Roman" w:cs="Times New Roman"/>
          <w:sz w:val="30"/>
          <w:szCs w:val="30"/>
        </w:rPr>
        <w:t xml:space="preserve">(далее - Рекомендации) </w:t>
      </w:r>
      <w:r w:rsidR="00DC70E6">
        <w:rPr>
          <w:rFonts w:ascii="Times New Roman" w:hAnsi="Times New Roman" w:cs="Times New Roman"/>
          <w:sz w:val="30"/>
          <w:szCs w:val="30"/>
        </w:rPr>
        <w:t>и проинформировать Министерство энергетики</w:t>
      </w:r>
      <w:r w:rsidR="00A31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DC70E6" w:rsidRDefault="00DC70E6" w:rsidP="002D0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целях безусловного и своевременного выполнения пункта 9 Плана мероприятий сектором по организации взаимодействия и формирования методологии развития организаций основной и прочих видов деятельности разработаны 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указанные </w:t>
      </w:r>
      <w:r w:rsidRPr="003A3601">
        <w:rPr>
          <w:rFonts w:ascii="Times New Roman" w:hAnsi="Times New Roman" w:cs="Times New Roman"/>
          <w:sz w:val="30"/>
          <w:szCs w:val="30"/>
        </w:rPr>
        <w:t>Рекомендаци</w:t>
      </w:r>
      <w:r w:rsidR="003D6AF9">
        <w:rPr>
          <w:rFonts w:ascii="Times New Roman" w:hAnsi="Times New Roman" w:cs="Times New Roman"/>
          <w:sz w:val="30"/>
          <w:szCs w:val="30"/>
        </w:rPr>
        <w:t>и.</w:t>
      </w:r>
      <w:r w:rsidRPr="003A36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6AF9" w:rsidRPr="00A3103A" w:rsidRDefault="003D6AF9" w:rsidP="002D07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Янушкевич В.В. ознакомил присутствующих с основными положениями разработанных Рекомендаций и предложил их утвердить на заседании комиссии.</w:t>
      </w:r>
    </w:p>
    <w:p w:rsidR="00742137" w:rsidRPr="00742137" w:rsidRDefault="00742137" w:rsidP="002D0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42137">
        <w:rPr>
          <w:rFonts w:ascii="Times New Roman" w:hAnsi="Times New Roman" w:cs="Times New Roman"/>
          <w:sz w:val="30"/>
          <w:szCs w:val="30"/>
          <w:u w:val="single"/>
        </w:rPr>
        <w:t>Решили:</w:t>
      </w:r>
    </w:p>
    <w:p w:rsidR="00FC1119" w:rsidRPr="00FC1119" w:rsidRDefault="00FC1119" w:rsidP="002D0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1. </w:t>
      </w:r>
      <w:r w:rsidR="00DC70E6" w:rsidRPr="003A3601">
        <w:rPr>
          <w:rFonts w:ascii="Times New Roman" w:hAnsi="Times New Roman" w:cs="Times New Roman"/>
          <w:sz w:val="30"/>
          <w:szCs w:val="30"/>
        </w:rPr>
        <w:t>Рекомендаци</w:t>
      </w:r>
      <w:r w:rsidR="00DC70E6">
        <w:rPr>
          <w:rFonts w:ascii="Times New Roman" w:hAnsi="Times New Roman" w:cs="Times New Roman"/>
          <w:sz w:val="30"/>
          <w:szCs w:val="30"/>
        </w:rPr>
        <w:t>и</w:t>
      </w:r>
      <w:r w:rsidR="00DC70E6" w:rsidRPr="003A3601">
        <w:rPr>
          <w:rFonts w:ascii="Times New Roman" w:hAnsi="Times New Roman" w:cs="Times New Roman"/>
          <w:sz w:val="30"/>
          <w:szCs w:val="30"/>
        </w:rPr>
        <w:t xml:space="preserve"> по принятию мер, направленных на устранение нарушений антикоррупционного законодательства, причин и условий им способствовавших в области закупок товаров</w:t>
      </w:r>
      <w:r w:rsidR="00DC70E6">
        <w:rPr>
          <w:rFonts w:ascii="Times New Roman" w:hAnsi="Times New Roman" w:cs="Times New Roman"/>
          <w:sz w:val="30"/>
          <w:szCs w:val="30"/>
        </w:rPr>
        <w:t xml:space="preserve"> в ГПО «Белтопгаз» утвердить.</w:t>
      </w:r>
    </w:p>
    <w:p w:rsidR="00FC1119" w:rsidRPr="00FC1119" w:rsidRDefault="00FC1119" w:rsidP="002D0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Поручить р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уководителям организаций, входящих в состав ГПО «Белтопгаз», 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рассмотреть данные Рекомендации на очередн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заседани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комисси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противодействию коррупции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ознаком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ить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 ними </w:t>
      </w:r>
      <w:r w:rsidR="00DC70E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должностных лиц, </w:t>
      </w:r>
      <w:r w:rsidR="003D6A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имеющих отношение к закупкам </w:t>
      </w:r>
      <w:r w:rsidR="00DC70E6">
        <w:rPr>
          <w:rFonts w:ascii="Times New Roman" w:hAnsi="Times New Roman" w:cs="Times New Roman"/>
          <w:sz w:val="30"/>
          <w:szCs w:val="30"/>
        </w:rPr>
        <w:t xml:space="preserve">и </w:t>
      </w:r>
      <w:r w:rsidR="00773F81"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обеспечить 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их </w:t>
      </w:r>
      <w:r w:rsidR="00773F81">
        <w:rPr>
          <w:rFonts w:ascii="Times New Roman" w:hAnsi="Times New Roman" w:cs="Times New Roman"/>
          <w:sz w:val="30"/>
          <w:szCs w:val="30"/>
        </w:rPr>
        <w:t>практическое применение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FC1119" w:rsidRPr="00FC1119" w:rsidRDefault="00FC1119" w:rsidP="002D0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Сектору по организации взаимодействия и формирования методологии развития организаций основной и прочих видов 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деятельности (Путрик Ю.Б.) </w:t>
      </w:r>
      <w:r w:rsidRPr="00FC11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обеспечить 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рассылку </w:t>
      </w:r>
      <w:r w:rsidR="002D07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</w:t>
      </w:r>
      <w:r w:rsidR="00773F8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екомендаций в организации, входящие в состав ГПО «Белтопгаз». </w:t>
      </w:r>
    </w:p>
    <w:p w:rsidR="00FC1119" w:rsidRDefault="00FC1119" w:rsidP="008740F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D0760" w:rsidRDefault="002D0760" w:rsidP="008740F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792E" w:rsidRDefault="00D9792E" w:rsidP="00D9792E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Председатель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А.В. Жилко</w:t>
      </w:r>
    </w:p>
    <w:p w:rsidR="00DC7E9C" w:rsidRDefault="00DC7E9C" w:rsidP="005D68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0760" w:rsidRPr="005D68D1" w:rsidRDefault="002D0760" w:rsidP="005D68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92E" w:rsidRDefault="00D9792E" w:rsidP="00D9792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Секретарь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В.В. Янушкевич </w:t>
      </w:r>
    </w:p>
    <w:sectPr w:rsidR="00D9792E" w:rsidSect="002D076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4E" w:rsidRDefault="00914C4E">
      <w:pPr>
        <w:spacing w:after="0" w:line="240" w:lineRule="auto"/>
      </w:pPr>
      <w:r>
        <w:separator/>
      </w:r>
    </w:p>
  </w:endnote>
  <w:endnote w:type="continuationSeparator" w:id="0">
    <w:p w:rsidR="00914C4E" w:rsidRDefault="0091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4E" w:rsidRDefault="00914C4E">
      <w:pPr>
        <w:spacing w:after="0" w:line="240" w:lineRule="auto"/>
      </w:pPr>
      <w:r>
        <w:separator/>
      </w:r>
    </w:p>
  </w:footnote>
  <w:footnote w:type="continuationSeparator" w:id="0">
    <w:p w:rsidR="00914C4E" w:rsidRDefault="0091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39385"/>
      <w:docPartObj>
        <w:docPartGallery w:val="Page Numbers (Top of Page)"/>
        <w:docPartUnique/>
      </w:docPartObj>
    </w:sdtPr>
    <w:sdtEndPr/>
    <w:sdtContent>
      <w:p w:rsidR="00B111A0" w:rsidRDefault="00F91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11A0" w:rsidRDefault="00771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FCD"/>
    <w:multiLevelType w:val="multilevel"/>
    <w:tmpl w:val="B3D6886C"/>
    <w:lvl w:ilvl="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 w15:restartNumberingAfterBreak="0">
    <w:nsid w:val="14220957"/>
    <w:multiLevelType w:val="hybridMultilevel"/>
    <w:tmpl w:val="28CA3E62"/>
    <w:lvl w:ilvl="0" w:tplc="51A6B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A9150D"/>
    <w:multiLevelType w:val="multilevel"/>
    <w:tmpl w:val="7E225D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96" w:hanging="148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97" w:hanging="148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85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EastAsia" w:hint="default"/>
      </w:rPr>
    </w:lvl>
  </w:abstractNum>
  <w:abstractNum w:abstractNumId="3" w15:restartNumberingAfterBreak="0">
    <w:nsid w:val="5F173FFF"/>
    <w:multiLevelType w:val="hybridMultilevel"/>
    <w:tmpl w:val="7E2007E4"/>
    <w:lvl w:ilvl="0" w:tplc="21066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7C"/>
    <w:rsid w:val="00032ED0"/>
    <w:rsid w:val="000D7584"/>
    <w:rsid w:val="00126CAA"/>
    <w:rsid w:val="00140C2C"/>
    <w:rsid w:val="00140C4F"/>
    <w:rsid w:val="001649BB"/>
    <w:rsid w:val="001756C7"/>
    <w:rsid w:val="0019737A"/>
    <w:rsid w:val="002422EC"/>
    <w:rsid w:val="002438CF"/>
    <w:rsid w:val="002669BF"/>
    <w:rsid w:val="00281E19"/>
    <w:rsid w:val="002A32CF"/>
    <w:rsid w:val="002A46BA"/>
    <w:rsid w:val="002A606B"/>
    <w:rsid w:val="002B0060"/>
    <w:rsid w:val="002D0760"/>
    <w:rsid w:val="002F6522"/>
    <w:rsid w:val="00351945"/>
    <w:rsid w:val="00356033"/>
    <w:rsid w:val="00356386"/>
    <w:rsid w:val="0036257D"/>
    <w:rsid w:val="003D02E2"/>
    <w:rsid w:val="003D6AF9"/>
    <w:rsid w:val="003D78A5"/>
    <w:rsid w:val="003E4DFD"/>
    <w:rsid w:val="00451C77"/>
    <w:rsid w:val="00473232"/>
    <w:rsid w:val="00484605"/>
    <w:rsid w:val="004A02C2"/>
    <w:rsid w:val="004B266F"/>
    <w:rsid w:val="004C2F3B"/>
    <w:rsid w:val="004D2A7C"/>
    <w:rsid w:val="004D2E58"/>
    <w:rsid w:val="004D4FFD"/>
    <w:rsid w:val="005503C3"/>
    <w:rsid w:val="00555863"/>
    <w:rsid w:val="00574DB9"/>
    <w:rsid w:val="005969FE"/>
    <w:rsid w:val="005D68D1"/>
    <w:rsid w:val="005F0ACD"/>
    <w:rsid w:val="005F6110"/>
    <w:rsid w:val="00651EBA"/>
    <w:rsid w:val="00652872"/>
    <w:rsid w:val="006572FB"/>
    <w:rsid w:val="006E21D7"/>
    <w:rsid w:val="00726072"/>
    <w:rsid w:val="00742137"/>
    <w:rsid w:val="00750F4B"/>
    <w:rsid w:val="0077111B"/>
    <w:rsid w:val="00773F81"/>
    <w:rsid w:val="00775478"/>
    <w:rsid w:val="007822CC"/>
    <w:rsid w:val="00785B35"/>
    <w:rsid w:val="007B2545"/>
    <w:rsid w:val="007B4AB7"/>
    <w:rsid w:val="007C5D3F"/>
    <w:rsid w:val="007D1321"/>
    <w:rsid w:val="007D5EFB"/>
    <w:rsid w:val="00855380"/>
    <w:rsid w:val="008740F2"/>
    <w:rsid w:val="008950D8"/>
    <w:rsid w:val="008C197C"/>
    <w:rsid w:val="008C26C7"/>
    <w:rsid w:val="008E7C07"/>
    <w:rsid w:val="00903039"/>
    <w:rsid w:val="00914C4E"/>
    <w:rsid w:val="009216B5"/>
    <w:rsid w:val="00936477"/>
    <w:rsid w:val="009748BE"/>
    <w:rsid w:val="00991854"/>
    <w:rsid w:val="009C3AE1"/>
    <w:rsid w:val="009E191E"/>
    <w:rsid w:val="009E2882"/>
    <w:rsid w:val="009F24FD"/>
    <w:rsid w:val="00A20506"/>
    <w:rsid w:val="00A3103A"/>
    <w:rsid w:val="00A72861"/>
    <w:rsid w:val="00A81EC7"/>
    <w:rsid w:val="00A83E75"/>
    <w:rsid w:val="00B235FE"/>
    <w:rsid w:val="00B907F7"/>
    <w:rsid w:val="00BA671D"/>
    <w:rsid w:val="00BC309D"/>
    <w:rsid w:val="00BD0516"/>
    <w:rsid w:val="00BF673A"/>
    <w:rsid w:val="00C06749"/>
    <w:rsid w:val="00C214D9"/>
    <w:rsid w:val="00C53004"/>
    <w:rsid w:val="00C56E0A"/>
    <w:rsid w:val="00C734BD"/>
    <w:rsid w:val="00C86EA8"/>
    <w:rsid w:val="00CC676A"/>
    <w:rsid w:val="00CD2938"/>
    <w:rsid w:val="00D150E4"/>
    <w:rsid w:val="00D94199"/>
    <w:rsid w:val="00D9792E"/>
    <w:rsid w:val="00DC55AD"/>
    <w:rsid w:val="00DC70E6"/>
    <w:rsid w:val="00DC7E9C"/>
    <w:rsid w:val="00DD4EBC"/>
    <w:rsid w:val="00E83940"/>
    <w:rsid w:val="00ED4ADF"/>
    <w:rsid w:val="00EF4464"/>
    <w:rsid w:val="00F9140B"/>
    <w:rsid w:val="00FC1119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55BF-EE43-4BD0-BCAA-EA0EC23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2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92E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C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8E7C07"/>
    <w:rPr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8E7C0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8E7C07"/>
    <w:rPr>
      <w:rFonts w:asciiTheme="minorHAnsi" w:hAnsiTheme="minorHAnsi" w:cstheme="minorBidi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rsid w:val="005F0ACD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F0ACD"/>
    <w:pPr>
      <w:shd w:val="clear" w:color="auto" w:fill="FFFFFF"/>
      <w:spacing w:after="60"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styleId="a9">
    <w:name w:val="List Paragraph"/>
    <w:basedOn w:val="a"/>
    <w:uiPriority w:val="34"/>
    <w:qFormat/>
    <w:rsid w:val="00D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855-C641-408A-9C5D-3632721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Селяво</dc:creator>
  <cp:lastModifiedBy>Янушкевич Владимир Викентьевич</cp:lastModifiedBy>
  <cp:revision>2</cp:revision>
  <cp:lastPrinted>2019-02-25T11:56:00Z</cp:lastPrinted>
  <dcterms:created xsi:type="dcterms:W3CDTF">2019-06-04T11:04:00Z</dcterms:created>
  <dcterms:modified xsi:type="dcterms:W3CDTF">2019-06-04T11:04:00Z</dcterms:modified>
</cp:coreProperties>
</file>